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3E1A" w14:textId="439AF3D2" w:rsidR="00DE37DF" w:rsidRDefault="00DE37DF" w:rsidP="001D6A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88996E" wp14:editId="06246424">
            <wp:simplePos x="0" y="0"/>
            <wp:positionH relativeFrom="column">
              <wp:posOffset>1905000</wp:posOffset>
            </wp:positionH>
            <wp:positionV relativeFrom="page">
              <wp:posOffset>295275</wp:posOffset>
            </wp:positionV>
            <wp:extent cx="2038350" cy="773430"/>
            <wp:effectExtent l="0" t="0" r="0" b="7620"/>
            <wp:wrapThrough wrapText="bothSides">
              <wp:wrapPolygon edited="0">
                <wp:start x="0" y="0"/>
                <wp:lineTo x="0" y="21281"/>
                <wp:lineTo x="21398" y="21281"/>
                <wp:lineTo x="21398" y="0"/>
                <wp:lineTo x="0" y="0"/>
              </wp:wrapPolygon>
            </wp:wrapThrough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04317" w14:textId="0F37F3C3" w:rsidR="00012117" w:rsidRPr="001D6AFE" w:rsidRDefault="00012117" w:rsidP="001D6A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D6AFE">
        <w:rPr>
          <w:rFonts w:ascii="Arial" w:hAnsi="Arial" w:cs="Arial"/>
          <w:b/>
          <w:bCs/>
          <w:sz w:val="28"/>
          <w:szCs w:val="28"/>
        </w:rPr>
        <w:t>Cowlitz Community Network</w:t>
      </w:r>
    </w:p>
    <w:p w14:paraId="09844C69" w14:textId="77777777" w:rsidR="001D6AFE" w:rsidRPr="00EB697D" w:rsidRDefault="001D6AFE" w:rsidP="001D6A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697D">
        <w:rPr>
          <w:rFonts w:ascii="Arial" w:hAnsi="Arial" w:cs="Arial"/>
          <w:sz w:val="20"/>
          <w:szCs w:val="20"/>
        </w:rPr>
        <w:t>360-442-7089 | 207 N. 4</w:t>
      </w:r>
      <w:r w:rsidRPr="00EB697D">
        <w:rPr>
          <w:rFonts w:ascii="Arial" w:hAnsi="Arial" w:cs="Arial"/>
          <w:sz w:val="20"/>
          <w:szCs w:val="20"/>
          <w:vertAlign w:val="superscript"/>
        </w:rPr>
        <w:t>th</w:t>
      </w:r>
      <w:r w:rsidRPr="00EB697D">
        <w:rPr>
          <w:rFonts w:ascii="Arial" w:hAnsi="Arial" w:cs="Arial"/>
          <w:sz w:val="20"/>
          <w:szCs w:val="20"/>
        </w:rPr>
        <w:t xml:space="preserve"> Avenue, Kelso, WA 98626</w:t>
      </w:r>
    </w:p>
    <w:p w14:paraId="4B291534" w14:textId="334F109F" w:rsidR="00375D39" w:rsidRPr="00EB697D" w:rsidRDefault="00375D39" w:rsidP="001D6A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697D">
        <w:rPr>
          <w:rFonts w:ascii="Arial" w:hAnsi="Arial" w:cs="Arial"/>
          <w:sz w:val="20"/>
          <w:szCs w:val="20"/>
        </w:rPr>
        <w:t>CowlitzCommunityNetwork.com</w:t>
      </w:r>
      <w:r w:rsidR="001D6AFE">
        <w:rPr>
          <w:rFonts w:ascii="Arial" w:hAnsi="Arial" w:cs="Arial"/>
          <w:sz w:val="20"/>
          <w:szCs w:val="20"/>
        </w:rPr>
        <w:t xml:space="preserve"> | </w:t>
      </w:r>
      <w:r w:rsidRPr="00EB697D">
        <w:rPr>
          <w:rFonts w:ascii="Arial" w:hAnsi="Arial" w:cs="Arial"/>
          <w:sz w:val="20"/>
          <w:szCs w:val="20"/>
        </w:rPr>
        <w:t>CowlitzNtwk@CowlitzCommunityNetwork.com</w:t>
      </w:r>
    </w:p>
    <w:p w14:paraId="021F4AD4" w14:textId="74F459F2" w:rsidR="00375D39" w:rsidRDefault="00375D39">
      <w:pPr>
        <w:spacing w:after="0" w:line="240" w:lineRule="auto"/>
        <w:rPr>
          <w:rFonts w:ascii="Arial" w:hAnsi="Arial" w:cs="Arial"/>
        </w:rPr>
      </w:pPr>
    </w:p>
    <w:p w14:paraId="275E2604" w14:textId="77777777" w:rsidR="001D6AFE" w:rsidRDefault="001D6AFE" w:rsidP="001D6A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F6A471" w14:textId="08CFCFA8" w:rsidR="00582FFD" w:rsidRDefault="00582FFD" w:rsidP="001D6A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6AFE">
        <w:rPr>
          <w:rFonts w:ascii="Arial" w:hAnsi="Arial" w:cs="Arial"/>
          <w:b/>
          <w:bCs/>
          <w:sz w:val="28"/>
          <w:szCs w:val="28"/>
        </w:rPr>
        <w:t>BOARD MEMBER APPLICATION</w:t>
      </w:r>
    </w:p>
    <w:p w14:paraId="7F1ED605" w14:textId="77777777" w:rsidR="0083566D" w:rsidRDefault="0083566D" w:rsidP="0083566D">
      <w:pPr>
        <w:spacing w:after="0" w:line="240" w:lineRule="auto"/>
        <w:rPr>
          <w:rFonts w:ascii="Arial" w:hAnsi="Arial" w:cs="Arial"/>
        </w:rPr>
      </w:pPr>
    </w:p>
    <w:p w14:paraId="6A79A429" w14:textId="77777777" w:rsidR="0083566D" w:rsidRDefault="0083566D" w:rsidP="0083566D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83566D">
        <w:rPr>
          <w:rFonts w:ascii="Arial" w:hAnsi="Arial" w:cs="Arial"/>
          <w:b/>
          <w:bCs/>
          <w:i/>
          <w:iCs/>
        </w:rPr>
        <w:t xml:space="preserve">Cowlitz Community Network brings the community together and creates </w:t>
      </w:r>
    </w:p>
    <w:p w14:paraId="62F545D3" w14:textId="2AFDECFE" w:rsidR="0083566D" w:rsidRPr="0083566D" w:rsidRDefault="0083566D" w:rsidP="0083566D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83566D">
        <w:rPr>
          <w:rFonts w:ascii="Arial" w:hAnsi="Arial" w:cs="Arial"/>
          <w:b/>
          <w:bCs/>
          <w:i/>
          <w:iCs/>
        </w:rPr>
        <w:t>opportunities to help at-risk youth and families succeed.</w:t>
      </w:r>
    </w:p>
    <w:p w14:paraId="1EE814EF" w14:textId="77777777" w:rsidR="00A13FF3" w:rsidRDefault="00A13FF3" w:rsidP="00905F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442C51" w14:textId="0A5D9B7E" w:rsidR="0083566D" w:rsidRDefault="002C55DA" w:rsidP="008356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serving on the Cowlitz Community Network </w:t>
      </w:r>
      <w:r w:rsidR="00E47712">
        <w:rPr>
          <w:rFonts w:ascii="Arial" w:hAnsi="Arial" w:cs="Arial"/>
        </w:rPr>
        <w:t xml:space="preserve">(CCN) </w:t>
      </w:r>
      <w:r>
        <w:rPr>
          <w:rFonts w:ascii="Arial" w:hAnsi="Arial" w:cs="Arial"/>
        </w:rPr>
        <w:t xml:space="preserve">Board and making a positive difference for local at-risk youth and families. </w:t>
      </w:r>
      <w:r w:rsidR="0083566D" w:rsidRPr="0020645F">
        <w:rPr>
          <w:rFonts w:ascii="Arial" w:hAnsi="Arial" w:cs="Arial"/>
        </w:rPr>
        <w:t xml:space="preserve">Board </w:t>
      </w:r>
      <w:r w:rsidR="00BD145C">
        <w:rPr>
          <w:rFonts w:ascii="Arial" w:hAnsi="Arial" w:cs="Arial"/>
        </w:rPr>
        <w:t>m</w:t>
      </w:r>
      <w:r w:rsidR="0083566D" w:rsidRPr="0020645F">
        <w:rPr>
          <w:rFonts w:ascii="Arial" w:hAnsi="Arial" w:cs="Arial"/>
        </w:rPr>
        <w:t>embers share responsibility for establishing goals and priorities, making decisions regarding programs and services, identifying funding</w:t>
      </w:r>
      <w:r w:rsidR="005B2343">
        <w:rPr>
          <w:rFonts w:ascii="Arial" w:hAnsi="Arial" w:cs="Arial"/>
        </w:rPr>
        <w:t>,</w:t>
      </w:r>
      <w:r w:rsidR="0083566D" w:rsidRPr="0020645F">
        <w:rPr>
          <w:rFonts w:ascii="Arial" w:hAnsi="Arial" w:cs="Arial"/>
        </w:rPr>
        <w:t xml:space="preserve"> determining the use of resources, and objectively measuring</w:t>
      </w:r>
      <w:r w:rsidR="0083566D">
        <w:rPr>
          <w:rFonts w:ascii="Arial" w:hAnsi="Arial" w:cs="Arial"/>
        </w:rPr>
        <w:t xml:space="preserve"> CCN’s</w:t>
      </w:r>
      <w:r w:rsidR="0083566D" w:rsidRPr="0020645F">
        <w:rPr>
          <w:rFonts w:ascii="Arial" w:hAnsi="Arial" w:cs="Arial"/>
        </w:rPr>
        <w:t xml:space="preserve"> performance.</w:t>
      </w:r>
    </w:p>
    <w:p w14:paraId="0FFF42FB" w14:textId="00AE02A5" w:rsidR="007E3AFF" w:rsidRPr="007E3AFF" w:rsidRDefault="007E3AFF" w:rsidP="004A45E2">
      <w:pPr>
        <w:spacing w:after="0" w:line="240" w:lineRule="auto"/>
        <w:rPr>
          <w:rFonts w:ascii="Arial" w:hAnsi="Arial" w:cs="Arial"/>
          <w:b/>
          <w:bCs/>
        </w:rPr>
      </w:pPr>
    </w:p>
    <w:p w14:paraId="404B4B49" w14:textId="2A23D05B" w:rsidR="000C3466" w:rsidRPr="00B0222C" w:rsidRDefault="004A45E2" w:rsidP="004A45E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0222C">
        <w:rPr>
          <w:rFonts w:ascii="Arial" w:hAnsi="Arial" w:cs="Arial"/>
          <w:i/>
          <w:iCs/>
          <w:sz w:val="20"/>
          <w:szCs w:val="20"/>
        </w:rPr>
        <w:t xml:space="preserve">In 1992, the state of Washington passed </w:t>
      </w:r>
      <w:hyperlink r:id="rId9" w:history="1">
        <w:r w:rsidRPr="00B0222C">
          <w:rPr>
            <w:rStyle w:val="Hyperlink"/>
            <w:rFonts w:ascii="Arial" w:hAnsi="Arial" w:cs="Arial"/>
            <w:i/>
            <w:iCs/>
            <w:sz w:val="20"/>
            <w:szCs w:val="20"/>
          </w:rPr>
          <w:t>RCW.190</w:t>
        </w:r>
      </w:hyperlink>
      <w:r w:rsidRPr="00B0222C">
        <w:rPr>
          <w:rFonts w:ascii="Arial" w:hAnsi="Arial" w:cs="Arial"/>
          <w:i/>
          <w:iCs/>
          <w:sz w:val="20"/>
          <w:szCs w:val="20"/>
        </w:rPr>
        <w:t xml:space="preserve"> into law, authorizing the creation of the</w:t>
      </w:r>
      <w:r w:rsidR="00DB4804" w:rsidRPr="00B0222C">
        <w:rPr>
          <w:rFonts w:ascii="Arial" w:hAnsi="Arial" w:cs="Arial"/>
          <w:i/>
          <w:iCs/>
          <w:sz w:val="20"/>
          <w:szCs w:val="20"/>
        </w:rPr>
        <w:t xml:space="preserve"> </w:t>
      </w:r>
      <w:r w:rsidRPr="00B0222C">
        <w:rPr>
          <w:rFonts w:ascii="Arial" w:hAnsi="Arial" w:cs="Arial"/>
          <w:i/>
          <w:iCs/>
          <w:sz w:val="20"/>
          <w:szCs w:val="20"/>
        </w:rPr>
        <w:t>Family Policy Council</w:t>
      </w:r>
      <w:r w:rsidR="00035721" w:rsidRPr="00B0222C">
        <w:rPr>
          <w:rFonts w:ascii="Arial" w:hAnsi="Arial" w:cs="Arial"/>
          <w:i/>
          <w:iCs/>
          <w:sz w:val="20"/>
          <w:szCs w:val="20"/>
        </w:rPr>
        <w:t xml:space="preserve"> and </w:t>
      </w:r>
      <w:r w:rsidR="00643E9A" w:rsidRPr="00B0222C">
        <w:rPr>
          <w:rFonts w:ascii="Arial" w:hAnsi="Arial" w:cs="Arial"/>
          <w:i/>
          <w:iCs/>
          <w:sz w:val="20"/>
          <w:szCs w:val="20"/>
        </w:rPr>
        <w:t xml:space="preserve">over 40 </w:t>
      </w:r>
      <w:r w:rsidR="00035721" w:rsidRPr="00B0222C">
        <w:rPr>
          <w:rFonts w:ascii="Arial" w:hAnsi="Arial" w:cs="Arial"/>
          <w:i/>
          <w:iCs/>
          <w:sz w:val="20"/>
          <w:szCs w:val="20"/>
        </w:rPr>
        <w:t>community networks</w:t>
      </w:r>
      <w:r w:rsidR="00745A1A" w:rsidRPr="00B0222C">
        <w:rPr>
          <w:rFonts w:ascii="Arial" w:hAnsi="Arial" w:cs="Arial"/>
          <w:i/>
          <w:iCs/>
          <w:sz w:val="20"/>
          <w:szCs w:val="20"/>
        </w:rPr>
        <w:t xml:space="preserve"> </w:t>
      </w:r>
      <w:r w:rsidR="00AC740E" w:rsidRPr="00B0222C">
        <w:rPr>
          <w:rFonts w:ascii="Arial" w:hAnsi="Arial" w:cs="Arial"/>
          <w:i/>
          <w:iCs/>
          <w:sz w:val="20"/>
          <w:szCs w:val="20"/>
        </w:rPr>
        <w:t>to help</w:t>
      </w:r>
      <w:r w:rsidRPr="00B0222C">
        <w:rPr>
          <w:rFonts w:ascii="Arial" w:hAnsi="Arial" w:cs="Arial"/>
          <w:i/>
          <w:iCs/>
          <w:sz w:val="20"/>
          <w:szCs w:val="20"/>
        </w:rPr>
        <w:t xml:space="preserve"> mitigat</w:t>
      </w:r>
      <w:r w:rsidR="00AC740E" w:rsidRPr="00B0222C">
        <w:rPr>
          <w:rFonts w:ascii="Arial" w:hAnsi="Arial" w:cs="Arial"/>
          <w:i/>
          <w:iCs/>
          <w:sz w:val="20"/>
          <w:szCs w:val="20"/>
        </w:rPr>
        <w:t>e</w:t>
      </w:r>
      <w:r w:rsidRPr="00B0222C">
        <w:rPr>
          <w:rFonts w:ascii="Arial" w:hAnsi="Arial" w:cs="Arial"/>
          <w:i/>
          <w:iCs/>
          <w:sz w:val="20"/>
          <w:szCs w:val="20"/>
        </w:rPr>
        <w:t xml:space="preserve"> and reduc</w:t>
      </w:r>
      <w:r w:rsidR="00AC740E" w:rsidRPr="00B0222C">
        <w:rPr>
          <w:rFonts w:ascii="Arial" w:hAnsi="Arial" w:cs="Arial"/>
          <w:i/>
          <w:iCs/>
          <w:sz w:val="20"/>
          <w:szCs w:val="20"/>
        </w:rPr>
        <w:t>e</w:t>
      </w:r>
      <w:r w:rsidRPr="00B0222C">
        <w:rPr>
          <w:rFonts w:ascii="Arial" w:hAnsi="Arial" w:cs="Arial"/>
          <w:i/>
          <w:iCs/>
          <w:sz w:val="20"/>
          <w:szCs w:val="20"/>
        </w:rPr>
        <w:t xml:space="preserve"> adverse childhood experiences (ACE</w:t>
      </w:r>
      <w:r w:rsidR="00371F38" w:rsidRPr="00B0222C">
        <w:rPr>
          <w:rFonts w:ascii="Arial" w:hAnsi="Arial" w:cs="Arial"/>
          <w:i/>
          <w:iCs/>
          <w:sz w:val="20"/>
          <w:szCs w:val="20"/>
        </w:rPr>
        <w:t>s</w:t>
      </w:r>
      <w:r w:rsidRPr="00B0222C">
        <w:rPr>
          <w:rFonts w:ascii="Arial" w:hAnsi="Arial" w:cs="Arial"/>
          <w:i/>
          <w:iCs/>
          <w:sz w:val="20"/>
          <w:szCs w:val="20"/>
        </w:rPr>
        <w:t>)</w:t>
      </w:r>
      <w:r w:rsidR="00DB4804" w:rsidRPr="00B0222C">
        <w:rPr>
          <w:rFonts w:ascii="Arial" w:hAnsi="Arial" w:cs="Arial"/>
          <w:i/>
          <w:iCs/>
          <w:sz w:val="20"/>
          <w:szCs w:val="20"/>
        </w:rPr>
        <w:t xml:space="preserve">. </w:t>
      </w:r>
      <w:r w:rsidR="00473AD1" w:rsidRPr="00B0222C">
        <w:rPr>
          <w:rFonts w:ascii="Arial" w:hAnsi="Arial" w:cs="Arial"/>
          <w:i/>
          <w:iCs/>
          <w:sz w:val="20"/>
          <w:szCs w:val="20"/>
        </w:rPr>
        <w:t>CCN</w:t>
      </w:r>
      <w:r w:rsidR="006B0723" w:rsidRPr="00B0222C">
        <w:rPr>
          <w:rFonts w:ascii="Arial" w:hAnsi="Arial" w:cs="Arial"/>
          <w:i/>
          <w:iCs/>
          <w:sz w:val="20"/>
          <w:szCs w:val="20"/>
        </w:rPr>
        <w:t xml:space="preserve"> is one of the few</w:t>
      </w:r>
      <w:r w:rsidR="00473AD1" w:rsidRPr="00B0222C">
        <w:rPr>
          <w:rFonts w:ascii="Arial" w:hAnsi="Arial" w:cs="Arial"/>
          <w:i/>
          <w:iCs/>
          <w:sz w:val="20"/>
          <w:szCs w:val="20"/>
        </w:rPr>
        <w:t xml:space="preserve"> remaining</w:t>
      </w:r>
      <w:r w:rsidR="00DB13A1" w:rsidRPr="00B0222C">
        <w:rPr>
          <w:rFonts w:ascii="Arial" w:hAnsi="Arial" w:cs="Arial"/>
          <w:i/>
          <w:iCs/>
          <w:sz w:val="20"/>
          <w:szCs w:val="20"/>
        </w:rPr>
        <w:t xml:space="preserve"> </w:t>
      </w:r>
      <w:r w:rsidR="00E47712" w:rsidRPr="00B0222C">
        <w:rPr>
          <w:rFonts w:ascii="Arial" w:hAnsi="Arial" w:cs="Arial"/>
          <w:i/>
          <w:iCs/>
          <w:sz w:val="20"/>
          <w:szCs w:val="20"/>
        </w:rPr>
        <w:t>networks in the state</w:t>
      </w:r>
      <w:r w:rsidR="00B0222C" w:rsidRPr="00B0222C">
        <w:rPr>
          <w:rFonts w:ascii="Arial" w:hAnsi="Arial" w:cs="Arial"/>
          <w:i/>
          <w:iCs/>
          <w:sz w:val="20"/>
          <w:szCs w:val="20"/>
        </w:rPr>
        <w:t>.</w:t>
      </w:r>
    </w:p>
    <w:p w14:paraId="68450DCE" w14:textId="62FCB624" w:rsidR="00AE614E" w:rsidRPr="004813D9" w:rsidRDefault="00AE614E" w:rsidP="004A45E2">
      <w:pPr>
        <w:spacing w:after="0" w:line="240" w:lineRule="auto"/>
        <w:rPr>
          <w:rFonts w:ascii="Arial" w:hAnsi="Arial" w:cs="Arial"/>
          <w:b/>
          <w:bCs/>
        </w:rPr>
      </w:pPr>
    </w:p>
    <w:p w14:paraId="3BB04AD4" w14:textId="3968BC3F" w:rsidR="002B1310" w:rsidRDefault="004516C3" w:rsidP="002B13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CCN Board meets on the t</w:t>
      </w:r>
      <w:r w:rsidR="00AE614E">
        <w:rPr>
          <w:rFonts w:ascii="Arial" w:hAnsi="Arial" w:cs="Arial"/>
        </w:rPr>
        <w:t xml:space="preserve">hird Tuesday </w:t>
      </w:r>
      <w:r w:rsidR="00DE37DF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each</w:t>
      </w:r>
      <w:r w:rsidR="00DE37DF">
        <w:rPr>
          <w:rFonts w:ascii="Arial" w:hAnsi="Arial" w:cs="Arial"/>
        </w:rPr>
        <w:t xml:space="preserve"> month </w:t>
      </w:r>
      <w:r w:rsidR="00AE614E">
        <w:rPr>
          <w:rFonts w:ascii="Arial" w:hAnsi="Arial" w:cs="Arial"/>
        </w:rPr>
        <w:t xml:space="preserve">from </w:t>
      </w:r>
      <w:r w:rsidR="004F5B27">
        <w:rPr>
          <w:rFonts w:ascii="Arial" w:hAnsi="Arial" w:cs="Arial"/>
        </w:rPr>
        <w:t>11:30am-1:00pm. Meetings are held in person at the Cowlitz County Administrative Building Annex</w:t>
      </w:r>
      <w:r w:rsidR="00C73447">
        <w:rPr>
          <w:rFonts w:ascii="Arial" w:hAnsi="Arial" w:cs="Arial"/>
        </w:rPr>
        <w:t>, 2</w:t>
      </w:r>
      <w:r w:rsidR="00C73447" w:rsidRPr="00C73447">
        <w:rPr>
          <w:rFonts w:ascii="Arial" w:hAnsi="Arial" w:cs="Arial"/>
          <w:vertAlign w:val="superscript"/>
        </w:rPr>
        <w:t>nd</w:t>
      </w:r>
      <w:r w:rsidR="00C73447">
        <w:rPr>
          <w:rFonts w:ascii="Arial" w:hAnsi="Arial" w:cs="Arial"/>
        </w:rPr>
        <w:t xml:space="preserve"> Floor Conference Room, at 207 N. 4</w:t>
      </w:r>
      <w:r w:rsidR="00C73447" w:rsidRPr="00C73447">
        <w:rPr>
          <w:rFonts w:ascii="Arial" w:hAnsi="Arial" w:cs="Arial"/>
          <w:vertAlign w:val="superscript"/>
        </w:rPr>
        <w:t>th</w:t>
      </w:r>
      <w:r w:rsidR="00C73447">
        <w:rPr>
          <w:rFonts w:ascii="Arial" w:hAnsi="Arial" w:cs="Arial"/>
        </w:rPr>
        <w:t xml:space="preserve"> Avenue in Kelso, WA</w:t>
      </w:r>
      <w:r w:rsidR="00B447D4">
        <w:rPr>
          <w:rFonts w:ascii="Arial" w:hAnsi="Arial" w:cs="Arial"/>
        </w:rPr>
        <w:t xml:space="preserve"> and</w:t>
      </w:r>
      <w:r w:rsidR="000A68B6">
        <w:rPr>
          <w:rFonts w:ascii="Arial" w:hAnsi="Arial" w:cs="Arial"/>
        </w:rPr>
        <w:t xml:space="preserve"> by</w:t>
      </w:r>
      <w:r w:rsidR="004813D9">
        <w:rPr>
          <w:rFonts w:ascii="Arial" w:hAnsi="Arial" w:cs="Arial"/>
        </w:rPr>
        <w:t xml:space="preserve"> conference call</w:t>
      </w:r>
      <w:r w:rsidR="005B0283">
        <w:rPr>
          <w:rFonts w:ascii="Arial" w:hAnsi="Arial" w:cs="Arial"/>
        </w:rPr>
        <w:t xml:space="preserve"> </w:t>
      </w:r>
      <w:r w:rsidR="00C42838">
        <w:rPr>
          <w:rFonts w:ascii="Arial" w:hAnsi="Arial" w:cs="Arial"/>
        </w:rPr>
        <w:t>or virtual meeting</w:t>
      </w:r>
      <w:r w:rsidR="009C3C9C">
        <w:rPr>
          <w:rFonts w:ascii="Arial" w:hAnsi="Arial" w:cs="Arial"/>
        </w:rPr>
        <w:t>.</w:t>
      </w:r>
      <w:r w:rsidR="002B1310" w:rsidRPr="002B1310">
        <w:rPr>
          <w:rFonts w:ascii="Arial" w:hAnsi="Arial" w:cs="Arial"/>
        </w:rPr>
        <w:t xml:space="preserve"> </w:t>
      </w:r>
      <w:r w:rsidR="002B1310">
        <w:rPr>
          <w:rFonts w:ascii="Arial" w:hAnsi="Arial" w:cs="Arial"/>
        </w:rPr>
        <w:t xml:space="preserve">Board </w:t>
      </w:r>
      <w:r w:rsidR="00AD4B68">
        <w:rPr>
          <w:rFonts w:ascii="Arial" w:hAnsi="Arial" w:cs="Arial"/>
        </w:rPr>
        <w:t>m</w:t>
      </w:r>
      <w:r w:rsidR="002B1310">
        <w:rPr>
          <w:rFonts w:ascii="Arial" w:hAnsi="Arial" w:cs="Arial"/>
        </w:rPr>
        <w:t xml:space="preserve">eetings are subject to the </w:t>
      </w:r>
      <w:hyperlink r:id="rId10" w:history="1">
        <w:r w:rsidR="002B1310" w:rsidRPr="00753CDD">
          <w:rPr>
            <w:rStyle w:val="Hyperlink"/>
            <w:rFonts w:ascii="Arial" w:hAnsi="Arial" w:cs="Arial"/>
          </w:rPr>
          <w:t>Open Public Meetings Act</w:t>
        </w:r>
      </w:hyperlink>
      <w:r w:rsidR="002B1310">
        <w:rPr>
          <w:rFonts w:ascii="Arial" w:hAnsi="Arial" w:cs="Arial"/>
        </w:rPr>
        <w:t>.</w:t>
      </w:r>
    </w:p>
    <w:p w14:paraId="18F70628" w14:textId="75337D1B" w:rsidR="00D31D2C" w:rsidRDefault="00D31D2C" w:rsidP="004A45E2">
      <w:pPr>
        <w:spacing w:after="0" w:line="240" w:lineRule="auto"/>
        <w:rPr>
          <w:rFonts w:ascii="Arial" w:hAnsi="Arial" w:cs="Arial"/>
        </w:rPr>
      </w:pPr>
    </w:p>
    <w:p w14:paraId="1980455C" w14:textId="727E44B1" w:rsidR="00410338" w:rsidRPr="00512919" w:rsidRDefault="00410338" w:rsidP="004103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complete</w:t>
      </w:r>
      <w:r w:rsidR="00AE6CBE">
        <w:rPr>
          <w:rFonts w:ascii="Arial" w:hAnsi="Arial" w:cs="Arial"/>
        </w:rPr>
        <w:t xml:space="preserve"> </w:t>
      </w:r>
      <w:r w:rsidR="00DF6FA8">
        <w:rPr>
          <w:rFonts w:ascii="Arial" w:hAnsi="Arial" w:cs="Arial"/>
        </w:rPr>
        <w:t xml:space="preserve">and return </w:t>
      </w:r>
      <w:r>
        <w:rPr>
          <w:rFonts w:ascii="Arial" w:hAnsi="Arial" w:cs="Arial"/>
        </w:rPr>
        <w:t xml:space="preserve">the application </w:t>
      </w:r>
      <w:r w:rsidR="00DF6FA8">
        <w:rPr>
          <w:rFonts w:ascii="Arial" w:hAnsi="Arial" w:cs="Arial"/>
        </w:rPr>
        <w:t>to</w:t>
      </w:r>
      <w:r w:rsidR="00AE6CBE">
        <w:rPr>
          <w:rFonts w:ascii="Arial" w:hAnsi="Arial" w:cs="Arial"/>
        </w:rPr>
        <w:t xml:space="preserve"> </w:t>
      </w:r>
      <w:hyperlink r:id="rId11" w:history="1">
        <w:r w:rsidR="00AE6CBE" w:rsidRPr="000E4BA5">
          <w:rPr>
            <w:rStyle w:val="Hyperlink"/>
            <w:rFonts w:ascii="Arial" w:hAnsi="Arial" w:cs="Arial"/>
          </w:rPr>
          <w:t>CowlitzNtwk@CowlitzCommunityNetwork.com</w:t>
        </w:r>
      </w:hyperlink>
      <w:r w:rsidR="00844C7A">
        <w:rPr>
          <w:rFonts w:ascii="Arial" w:hAnsi="Arial" w:cs="Arial"/>
        </w:rPr>
        <w:t>.</w:t>
      </w:r>
    </w:p>
    <w:p w14:paraId="3F3D5A4E" w14:textId="14A186EB" w:rsidR="005129CF" w:rsidRPr="005129CF" w:rsidRDefault="005129CF" w:rsidP="004A45E2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155"/>
        <w:gridCol w:w="4320"/>
        <w:gridCol w:w="990"/>
        <w:gridCol w:w="1959"/>
      </w:tblGrid>
      <w:tr w:rsidR="001171DA" w14:paraId="04BE1A9C" w14:textId="16924EE3" w:rsidTr="002C55DA">
        <w:trPr>
          <w:trHeight w:val="415"/>
        </w:trPr>
        <w:tc>
          <w:tcPr>
            <w:tcW w:w="2155" w:type="dxa"/>
          </w:tcPr>
          <w:p w14:paraId="5089ED0D" w14:textId="03B94A2F" w:rsidR="001171DA" w:rsidRPr="006F07AB" w:rsidRDefault="001171DA" w:rsidP="004A45E2">
            <w:pPr>
              <w:rPr>
                <w:rFonts w:ascii="Arial" w:hAnsi="Arial" w:cs="Arial"/>
              </w:rPr>
            </w:pPr>
            <w:r w:rsidRPr="006F07AB">
              <w:rPr>
                <w:rFonts w:ascii="Arial" w:hAnsi="Arial" w:cs="Arial"/>
              </w:rPr>
              <w:t>Name</w:t>
            </w:r>
          </w:p>
        </w:tc>
        <w:tc>
          <w:tcPr>
            <w:tcW w:w="4320" w:type="dxa"/>
          </w:tcPr>
          <w:p w14:paraId="5657E376" w14:textId="6B536A49" w:rsidR="001171DA" w:rsidRPr="00A70538" w:rsidRDefault="00A70538" w:rsidP="004A45E2">
            <w:pPr>
              <w:rPr>
                <w:rFonts w:ascii="Arial Narrow" w:hAnsi="Arial Narrow" w:cs="Arial"/>
              </w:rPr>
            </w:pPr>
            <w:r w:rsidRPr="00A70538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70538">
              <w:rPr>
                <w:rFonts w:ascii="Arial Narrow" w:hAnsi="Arial Narrow" w:cs="Arial"/>
              </w:rPr>
              <w:instrText xml:space="preserve"> FORMTEXT </w:instrText>
            </w:r>
            <w:r w:rsidRPr="00A70538">
              <w:rPr>
                <w:rFonts w:ascii="Arial Narrow" w:hAnsi="Arial Narrow" w:cs="Arial"/>
              </w:rPr>
            </w:r>
            <w:r w:rsidRPr="00A70538">
              <w:rPr>
                <w:rFonts w:ascii="Arial Narrow" w:hAnsi="Arial Narrow" w:cs="Arial"/>
              </w:rPr>
              <w:fldChar w:fldCharType="separate"/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</w:rPr>
              <w:fldChar w:fldCharType="end"/>
            </w:r>
            <w:bookmarkEnd w:id="0"/>
          </w:p>
        </w:tc>
        <w:tc>
          <w:tcPr>
            <w:tcW w:w="990" w:type="dxa"/>
          </w:tcPr>
          <w:p w14:paraId="5F70A1A3" w14:textId="23649B91" w:rsidR="001171DA" w:rsidRPr="006F07AB" w:rsidRDefault="001171DA" w:rsidP="004A45E2">
            <w:pPr>
              <w:rPr>
                <w:rFonts w:ascii="Arial" w:hAnsi="Arial" w:cs="Arial"/>
              </w:rPr>
            </w:pPr>
            <w:r w:rsidRPr="006F07AB">
              <w:rPr>
                <w:rFonts w:ascii="Arial" w:hAnsi="Arial" w:cs="Arial"/>
              </w:rPr>
              <w:t>Date</w:t>
            </w:r>
          </w:p>
        </w:tc>
        <w:tc>
          <w:tcPr>
            <w:tcW w:w="1959" w:type="dxa"/>
          </w:tcPr>
          <w:p w14:paraId="05E92805" w14:textId="67D6E75D" w:rsidR="001171DA" w:rsidRPr="006F07AB" w:rsidRDefault="00A70538" w:rsidP="001171DA">
            <w:pPr>
              <w:rPr>
                <w:rFonts w:ascii="Arial" w:hAnsi="Arial" w:cs="Arial"/>
              </w:rPr>
            </w:pPr>
            <w:r w:rsidRPr="00A70538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538">
              <w:rPr>
                <w:rFonts w:ascii="Arial Narrow" w:hAnsi="Arial Narrow" w:cs="Arial"/>
              </w:rPr>
              <w:instrText xml:space="preserve"> FORMTEXT </w:instrText>
            </w:r>
            <w:r w:rsidRPr="00A70538">
              <w:rPr>
                <w:rFonts w:ascii="Arial Narrow" w:hAnsi="Arial Narrow" w:cs="Arial"/>
              </w:rPr>
            </w:r>
            <w:r w:rsidRPr="00A70538">
              <w:rPr>
                <w:rFonts w:ascii="Arial Narrow" w:hAnsi="Arial Narrow" w:cs="Arial"/>
              </w:rPr>
              <w:fldChar w:fldCharType="separate"/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</w:rPr>
              <w:fldChar w:fldCharType="end"/>
            </w:r>
          </w:p>
        </w:tc>
      </w:tr>
      <w:tr w:rsidR="001171DA" w14:paraId="3BDC1AEE" w14:textId="5C2AC26A" w:rsidTr="002C55DA">
        <w:trPr>
          <w:trHeight w:val="390"/>
        </w:trPr>
        <w:tc>
          <w:tcPr>
            <w:tcW w:w="2155" w:type="dxa"/>
          </w:tcPr>
          <w:p w14:paraId="0C0F8600" w14:textId="5ED5AAF6" w:rsidR="001171DA" w:rsidRPr="006F07AB" w:rsidRDefault="00290C67" w:rsidP="004A45E2">
            <w:pPr>
              <w:rPr>
                <w:rFonts w:ascii="Arial" w:hAnsi="Arial" w:cs="Arial"/>
              </w:rPr>
            </w:pPr>
            <w:r w:rsidRPr="006F07AB">
              <w:rPr>
                <w:rFonts w:ascii="Arial" w:hAnsi="Arial" w:cs="Arial"/>
              </w:rPr>
              <w:t>Email</w:t>
            </w:r>
          </w:p>
        </w:tc>
        <w:tc>
          <w:tcPr>
            <w:tcW w:w="4320" w:type="dxa"/>
          </w:tcPr>
          <w:p w14:paraId="4A9471BC" w14:textId="17C9DD21" w:rsidR="001171DA" w:rsidRPr="006F07AB" w:rsidRDefault="00A70538" w:rsidP="004A45E2">
            <w:pPr>
              <w:rPr>
                <w:rFonts w:ascii="Arial" w:hAnsi="Arial" w:cs="Arial"/>
              </w:rPr>
            </w:pPr>
            <w:r w:rsidRPr="00A70538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538">
              <w:rPr>
                <w:rFonts w:ascii="Arial Narrow" w:hAnsi="Arial Narrow" w:cs="Arial"/>
              </w:rPr>
              <w:instrText xml:space="preserve"> FORMTEXT </w:instrText>
            </w:r>
            <w:r w:rsidRPr="00A70538">
              <w:rPr>
                <w:rFonts w:ascii="Arial Narrow" w:hAnsi="Arial Narrow" w:cs="Arial"/>
              </w:rPr>
            </w:r>
            <w:r w:rsidRPr="00A70538">
              <w:rPr>
                <w:rFonts w:ascii="Arial Narrow" w:hAnsi="Arial Narrow" w:cs="Arial"/>
              </w:rPr>
              <w:fldChar w:fldCharType="separate"/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90" w:type="dxa"/>
          </w:tcPr>
          <w:p w14:paraId="2EF2249F" w14:textId="6BEC3816" w:rsidR="001171DA" w:rsidRPr="006F07AB" w:rsidRDefault="00290C67" w:rsidP="004A45E2">
            <w:pPr>
              <w:rPr>
                <w:rFonts w:ascii="Arial" w:hAnsi="Arial" w:cs="Arial"/>
              </w:rPr>
            </w:pPr>
            <w:r w:rsidRPr="006F07AB">
              <w:rPr>
                <w:rFonts w:ascii="Arial" w:hAnsi="Arial" w:cs="Arial"/>
              </w:rPr>
              <w:t>Phone</w:t>
            </w:r>
          </w:p>
        </w:tc>
        <w:tc>
          <w:tcPr>
            <w:tcW w:w="1959" w:type="dxa"/>
          </w:tcPr>
          <w:p w14:paraId="6F7142A2" w14:textId="3A76C6E8" w:rsidR="001171DA" w:rsidRPr="006F07AB" w:rsidRDefault="00A70538" w:rsidP="001171DA">
            <w:pPr>
              <w:rPr>
                <w:rFonts w:ascii="Arial" w:hAnsi="Arial" w:cs="Arial"/>
              </w:rPr>
            </w:pPr>
            <w:r w:rsidRPr="00A70538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538">
              <w:rPr>
                <w:rFonts w:ascii="Arial Narrow" w:hAnsi="Arial Narrow" w:cs="Arial"/>
              </w:rPr>
              <w:instrText xml:space="preserve"> FORMTEXT </w:instrText>
            </w:r>
            <w:r w:rsidRPr="00A70538">
              <w:rPr>
                <w:rFonts w:ascii="Arial Narrow" w:hAnsi="Arial Narrow" w:cs="Arial"/>
              </w:rPr>
            </w:r>
            <w:r w:rsidRPr="00A70538">
              <w:rPr>
                <w:rFonts w:ascii="Arial Narrow" w:hAnsi="Arial Narrow" w:cs="Arial"/>
              </w:rPr>
              <w:fldChar w:fldCharType="separate"/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</w:rPr>
              <w:fldChar w:fldCharType="end"/>
            </w:r>
          </w:p>
        </w:tc>
      </w:tr>
      <w:tr w:rsidR="005E1151" w14:paraId="3146885F" w14:textId="025666EA" w:rsidTr="002C55DA">
        <w:trPr>
          <w:trHeight w:val="415"/>
        </w:trPr>
        <w:tc>
          <w:tcPr>
            <w:tcW w:w="2155" w:type="dxa"/>
          </w:tcPr>
          <w:p w14:paraId="0601E9F1" w14:textId="5CA80CE1" w:rsidR="005E1151" w:rsidRPr="006F07AB" w:rsidRDefault="005E1151" w:rsidP="004A45E2">
            <w:pPr>
              <w:rPr>
                <w:rFonts w:ascii="Arial" w:hAnsi="Arial" w:cs="Arial"/>
              </w:rPr>
            </w:pPr>
            <w:r w:rsidRPr="006F07AB">
              <w:rPr>
                <w:rFonts w:ascii="Arial" w:hAnsi="Arial" w:cs="Arial"/>
              </w:rPr>
              <w:t>Street Address</w:t>
            </w:r>
          </w:p>
        </w:tc>
        <w:tc>
          <w:tcPr>
            <w:tcW w:w="7269" w:type="dxa"/>
            <w:gridSpan w:val="3"/>
          </w:tcPr>
          <w:p w14:paraId="47B6C18D" w14:textId="7BB91680" w:rsidR="005E1151" w:rsidRPr="006F07AB" w:rsidRDefault="00A70538" w:rsidP="004A45E2">
            <w:pPr>
              <w:rPr>
                <w:rFonts w:ascii="Arial" w:hAnsi="Arial" w:cs="Arial"/>
              </w:rPr>
            </w:pPr>
            <w:r w:rsidRPr="00A70538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538">
              <w:rPr>
                <w:rFonts w:ascii="Arial Narrow" w:hAnsi="Arial Narrow" w:cs="Arial"/>
              </w:rPr>
              <w:instrText xml:space="preserve"> FORMTEXT </w:instrText>
            </w:r>
            <w:r w:rsidRPr="00A70538">
              <w:rPr>
                <w:rFonts w:ascii="Arial Narrow" w:hAnsi="Arial Narrow" w:cs="Arial"/>
              </w:rPr>
            </w:r>
            <w:r w:rsidRPr="00A70538">
              <w:rPr>
                <w:rFonts w:ascii="Arial Narrow" w:hAnsi="Arial Narrow" w:cs="Arial"/>
              </w:rPr>
              <w:fldChar w:fldCharType="separate"/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</w:rPr>
              <w:fldChar w:fldCharType="end"/>
            </w:r>
          </w:p>
        </w:tc>
      </w:tr>
      <w:tr w:rsidR="00147195" w14:paraId="6A0D8430" w14:textId="71B8D0DF" w:rsidTr="002C55DA">
        <w:trPr>
          <w:trHeight w:val="390"/>
        </w:trPr>
        <w:tc>
          <w:tcPr>
            <w:tcW w:w="2155" w:type="dxa"/>
          </w:tcPr>
          <w:p w14:paraId="297A66E1" w14:textId="43D44CFD" w:rsidR="00147195" w:rsidRPr="006F07AB" w:rsidRDefault="00147195" w:rsidP="004A45E2">
            <w:pPr>
              <w:rPr>
                <w:rFonts w:ascii="Arial" w:hAnsi="Arial" w:cs="Arial"/>
              </w:rPr>
            </w:pPr>
            <w:r w:rsidRPr="006F07AB">
              <w:rPr>
                <w:rFonts w:ascii="Arial" w:hAnsi="Arial" w:cs="Arial"/>
              </w:rPr>
              <w:t>City, State, Zip</w:t>
            </w:r>
          </w:p>
        </w:tc>
        <w:tc>
          <w:tcPr>
            <w:tcW w:w="4320" w:type="dxa"/>
          </w:tcPr>
          <w:p w14:paraId="1E4C1AF2" w14:textId="06A11F12" w:rsidR="00147195" w:rsidRPr="006F07AB" w:rsidRDefault="00A70538" w:rsidP="004A45E2">
            <w:pPr>
              <w:rPr>
                <w:rFonts w:ascii="Arial" w:hAnsi="Arial" w:cs="Arial"/>
              </w:rPr>
            </w:pPr>
            <w:r w:rsidRPr="00A70538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538">
              <w:rPr>
                <w:rFonts w:ascii="Arial Narrow" w:hAnsi="Arial Narrow" w:cs="Arial"/>
              </w:rPr>
              <w:instrText xml:space="preserve"> FORMTEXT </w:instrText>
            </w:r>
            <w:r w:rsidRPr="00A70538">
              <w:rPr>
                <w:rFonts w:ascii="Arial Narrow" w:hAnsi="Arial Narrow" w:cs="Arial"/>
              </w:rPr>
            </w:r>
            <w:r w:rsidRPr="00A70538">
              <w:rPr>
                <w:rFonts w:ascii="Arial Narrow" w:hAnsi="Arial Narrow" w:cs="Arial"/>
              </w:rPr>
              <w:fldChar w:fldCharType="separate"/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90" w:type="dxa"/>
          </w:tcPr>
          <w:p w14:paraId="1D525C5B" w14:textId="6F197987" w:rsidR="00147195" w:rsidRPr="006F07AB" w:rsidRDefault="00147195" w:rsidP="004A45E2">
            <w:pPr>
              <w:rPr>
                <w:rFonts w:ascii="Arial" w:hAnsi="Arial" w:cs="Arial"/>
              </w:rPr>
            </w:pPr>
            <w:r w:rsidRPr="006F07AB">
              <w:rPr>
                <w:rFonts w:ascii="Arial" w:hAnsi="Arial" w:cs="Arial"/>
              </w:rPr>
              <w:t>County</w:t>
            </w:r>
          </w:p>
        </w:tc>
        <w:tc>
          <w:tcPr>
            <w:tcW w:w="1959" w:type="dxa"/>
          </w:tcPr>
          <w:p w14:paraId="5A31DE71" w14:textId="79B9903D" w:rsidR="00147195" w:rsidRPr="006F07AB" w:rsidRDefault="00A70538" w:rsidP="004A45E2">
            <w:pPr>
              <w:rPr>
                <w:rFonts w:ascii="Arial" w:hAnsi="Arial" w:cs="Arial"/>
              </w:rPr>
            </w:pPr>
            <w:r w:rsidRPr="00A70538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538">
              <w:rPr>
                <w:rFonts w:ascii="Arial Narrow" w:hAnsi="Arial Narrow" w:cs="Arial"/>
              </w:rPr>
              <w:instrText xml:space="preserve"> FORMTEXT </w:instrText>
            </w:r>
            <w:r w:rsidRPr="00A70538">
              <w:rPr>
                <w:rFonts w:ascii="Arial Narrow" w:hAnsi="Arial Narrow" w:cs="Arial"/>
              </w:rPr>
            </w:r>
            <w:r w:rsidRPr="00A70538">
              <w:rPr>
                <w:rFonts w:ascii="Arial Narrow" w:hAnsi="Arial Narrow" w:cs="Arial"/>
              </w:rPr>
              <w:fldChar w:fldCharType="separate"/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</w:rPr>
              <w:fldChar w:fldCharType="end"/>
            </w:r>
          </w:p>
        </w:tc>
      </w:tr>
      <w:tr w:rsidR="000D590A" w14:paraId="479746AA" w14:textId="77777777" w:rsidTr="002C55DA">
        <w:trPr>
          <w:trHeight w:val="390"/>
        </w:trPr>
        <w:tc>
          <w:tcPr>
            <w:tcW w:w="2155" w:type="dxa"/>
          </w:tcPr>
          <w:p w14:paraId="4E6F4DE9" w14:textId="6B8F78D1" w:rsidR="000D590A" w:rsidRPr="006F07AB" w:rsidRDefault="000D590A" w:rsidP="004A45E2">
            <w:pPr>
              <w:rPr>
                <w:rFonts w:ascii="Arial" w:hAnsi="Arial" w:cs="Arial"/>
              </w:rPr>
            </w:pPr>
            <w:r w:rsidRPr="006F07AB">
              <w:rPr>
                <w:rFonts w:ascii="Arial" w:hAnsi="Arial" w:cs="Arial"/>
              </w:rPr>
              <w:t>Organization</w:t>
            </w:r>
            <w:r w:rsidR="00D52264" w:rsidRPr="006F07AB">
              <w:rPr>
                <w:rFonts w:ascii="Arial" w:hAnsi="Arial" w:cs="Arial"/>
              </w:rPr>
              <w:t>, Agency</w:t>
            </w:r>
            <w:r w:rsidR="00290C67" w:rsidRPr="006F07AB">
              <w:rPr>
                <w:rFonts w:ascii="Arial" w:hAnsi="Arial" w:cs="Arial"/>
              </w:rPr>
              <w:t xml:space="preserve"> or Community Served</w:t>
            </w:r>
          </w:p>
        </w:tc>
        <w:tc>
          <w:tcPr>
            <w:tcW w:w="7269" w:type="dxa"/>
            <w:gridSpan w:val="3"/>
          </w:tcPr>
          <w:p w14:paraId="1F0CC2BB" w14:textId="752AB9A7" w:rsidR="000D590A" w:rsidRPr="006F07AB" w:rsidRDefault="00A70538" w:rsidP="004A45E2">
            <w:pPr>
              <w:rPr>
                <w:rFonts w:ascii="Arial" w:hAnsi="Arial" w:cs="Arial"/>
              </w:rPr>
            </w:pPr>
            <w:r w:rsidRPr="00A70538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0538">
              <w:rPr>
                <w:rFonts w:ascii="Arial Narrow" w:hAnsi="Arial Narrow" w:cs="Arial"/>
              </w:rPr>
              <w:instrText xml:space="preserve"> FORMTEXT </w:instrText>
            </w:r>
            <w:r w:rsidRPr="00A70538">
              <w:rPr>
                <w:rFonts w:ascii="Arial Narrow" w:hAnsi="Arial Narrow" w:cs="Arial"/>
              </w:rPr>
            </w:r>
            <w:r w:rsidRPr="00A70538">
              <w:rPr>
                <w:rFonts w:ascii="Arial Narrow" w:hAnsi="Arial Narrow" w:cs="Arial"/>
              </w:rPr>
              <w:fldChar w:fldCharType="separate"/>
            </w:r>
            <w:r w:rsidR="00E33AF1">
              <w:rPr>
                <w:rFonts w:ascii="Arial Narrow" w:hAnsi="Arial Narrow" w:cs="Arial"/>
              </w:rPr>
              <w:t> </w:t>
            </w:r>
            <w:r w:rsidR="00E33AF1">
              <w:rPr>
                <w:rFonts w:ascii="Arial Narrow" w:hAnsi="Arial Narrow" w:cs="Arial"/>
              </w:rPr>
              <w:t> </w:t>
            </w:r>
            <w:r w:rsidR="00E33AF1">
              <w:rPr>
                <w:rFonts w:ascii="Arial Narrow" w:hAnsi="Arial Narrow" w:cs="Arial"/>
              </w:rPr>
              <w:t> </w:t>
            </w:r>
            <w:r w:rsidR="00E33AF1">
              <w:rPr>
                <w:rFonts w:ascii="Arial Narrow" w:hAnsi="Arial Narrow" w:cs="Arial"/>
              </w:rPr>
              <w:t> </w:t>
            </w:r>
            <w:r w:rsidR="00E33AF1">
              <w:rPr>
                <w:rFonts w:ascii="Arial Narrow" w:hAnsi="Arial Narrow" w:cs="Arial"/>
              </w:rPr>
              <w:t> </w:t>
            </w:r>
            <w:r w:rsidRPr="00A70538">
              <w:rPr>
                <w:rFonts w:ascii="Arial Narrow" w:hAnsi="Arial Narrow" w:cs="Arial"/>
              </w:rPr>
              <w:fldChar w:fldCharType="end"/>
            </w:r>
          </w:p>
        </w:tc>
      </w:tr>
      <w:tr w:rsidR="00AE6CBE" w14:paraId="60A89BB7" w14:textId="77777777" w:rsidTr="002C55DA">
        <w:trPr>
          <w:trHeight w:val="390"/>
        </w:trPr>
        <w:tc>
          <w:tcPr>
            <w:tcW w:w="2155" w:type="dxa"/>
          </w:tcPr>
          <w:p w14:paraId="1EC28779" w14:textId="77777777" w:rsidR="00AE6CBE" w:rsidRDefault="00AE6CBE" w:rsidP="004A4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 of Fiduciary Interest</w:t>
            </w:r>
          </w:p>
          <w:p w14:paraId="39DB35D3" w14:textId="4C3C9BC9" w:rsidR="00AE6CBE" w:rsidRPr="006F07AB" w:rsidRDefault="00AE6CBE" w:rsidP="004A45E2">
            <w:pPr>
              <w:rPr>
                <w:rFonts w:ascii="Arial" w:hAnsi="Arial" w:cs="Arial"/>
              </w:rPr>
            </w:pPr>
            <w:r w:rsidRPr="00AE6CBE">
              <w:rPr>
                <w:rFonts w:ascii="Arial" w:hAnsi="Arial" w:cs="Arial"/>
                <w:sz w:val="20"/>
                <w:szCs w:val="20"/>
              </w:rPr>
              <w:t>(check all that apply)</w:t>
            </w:r>
          </w:p>
        </w:tc>
        <w:tc>
          <w:tcPr>
            <w:tcW w:w="7269" w:type="dxa"/>
            <w:gridSpan w:val="3"/>
          </w:tcPr>
          <w:p w14:paraId="4E279C4F" w14:textId="3C9BF1A3" w:rsidR="00AE6CBE" w:rsidRDefault="00AE6CBE" w:rsidP="004A4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44D0D">
              <w:rPr>
                <w:rFonts w:ascii="Arial" w:hAnsi="Arial" w:cs="Arial"/>
              </w:rPr>
            </w:r>
            <w:r w:rsidR="00744D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92CC0">
              <w:rPr>
                <w:rFonts w:ascii="Arial" w:hAnsi="Arial" w:cs="Arial"/>
              </w:rPr>
              <w:t xml:space="preserve">I do not have fiduciary interest in the health, educational, social service, or justice system. </w:t>
            </w:r>
          </w:p>
          <w:p w14:paraId="1B3CFA4B" w14:textId="77777777" w:rsidR="00AE6CBE" w:rsidRDefault="00AE6CBE" w:rsidP="004A45E2">
            <w:pPr>
              <w:rPr>
                <w:rFonts w:ascii="Arial" w:hAnsi="Arial" w:cs="Arial"/>
              </w:rPr>
            </w:pPr>
          </w:p>
          <w:p w14:paraId="3661148D" w14:textId="77777777" w:rsidR="00AE6CBE" w:rsidRDefault="00AE6CBE" w:rsidP="004A4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44D0D">
              <w:rPr>
                <w:rFonts w:ascii="Arial" w:hAnsi="Arial" w:cs="Arial"/>
              </w:rPr>
            </w:r>
            <w:r w:rsidR="00744D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92CC0">
              <w:rPr>
                <w:rFonts w:ascii="Arial" w:hAnsi="Arial" w:cs="Arial"/>
              </w:rPr>
              <w:t>I do have a fiduciary interest in the health, educational, social service, or justice system because:</w:t>
            </w:r>
          </w:p>
          <w:p w14:paraId="4BB759B5" w14:textId="77777777" w:rsidR="00AE6CBE" w:rsidRDefault="00AE6CBE" w:rsidP="004A45E2">
            <w:pPr>
              <w:rPr>
                <w:rFonts w:ascii="Arial Narrow" w:hAnsi="Arial Narrow" w:cs="Arial"/>
              </w:rPr>
            </w:pPr>
          </w:p>
          <w:p w14:paraId="38DA7B41" w14:textId="3945CB3E" w:rsidR="00AE6CBE" w:rsidRPr="00AE6CBE" w:rsidRDefault="00FD6250" w:rsidP="00FD6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44D0D">
              <w:rPr>
                <w:rFonts w:ascii="Arial" w:hAnsi="Arial" w:cs="Arial"/>
              </w:rPr>
            </w:r>
            <w:r w:rsidR="00744D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AE6CBE" w:rsidRPr="00AE6CBE">
              <w:rPr>
                <w:rFonts w:ascii="Arial" w:hAnsi="Arial" w:cs="Arial"/>
                <w:sz w:val="20"/>
                <w:szCs w:val="20"/>
              </w:rPr>
              <w:t xml:space="preserve">I am an employee, manager, paid board member or recipient </w:t>
            </w:r>
          </w:p>
          <w:p w14:paraId="05727EEC" w14:textId="7BF29C7B" w:rsidR="00FD6250" w:rsidRDefault="00FD6250" w:rsidP="00FD6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E6CBE" w:rsidRPr="00AE6CBE">
              <w:rPr>
                <w:rFonts w:ascii="Arial" w:hAnsi="Arial" w:cs="Arial"/>
                <w:sz w:val="20"/>
                <w:szCs w:val="20"/>
              </w:rPr>
              <w:t>of service contracts from a health, educational, social service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E6CBE" w:rsidRPr="00AE6CBE">
              <w:rPr>
                <w:rFonts w:ascii="Arial" w:hAnsi="Arial" w:cs="Arial"/>
                <w:sz w:val="20"/>
                <w:szCs w:val="20"/>
              </w:rPr>
              <w:t xml:space="preserve"> or justice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D0B411A" w14:textId="06AB7D4D" w:rsidR="00AE6CBE" w:rsidRPr="00AE6CBE" w:rsidRDefault="00FD6250" w:rsidP="00FD6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E6CBE" w:rsidRPr="00AE6CBE">
              <w:rPr>
                <w:rFonts w:ascii="Arial" w:hAnsi="Arial" w:cs="Arial"/>
                <w:sz w:val="20"/>
                <w:szCs w:val="20"/>
              </w:rPr>
              <w:t>system organization that receives public funds</w:t>
            </w:r>
          </w:p>
          <w:p w14:paraId="6E83C304" w14:textId="77777777" w:rsidR="00FD6250" w:rsidRDefault="00FD6250" w:rsidP="00FD6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D5486" w14:textId="77777777" w:rsidR="00FD6250" w:rsidRDefault="00FD6250" w:rsidP="00FD6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44D0D">
              <w:rPr>
                <w:rFonts w:ascii="Arial" w:hAnsi="Arial" w:cs="Arial"/>
              </w:rPr>
            </w:r>
            <w:r w:rsidR="00744D0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AE6CBE" w:rsidRPr="00AE6CBE">
              <w:rPr>
                <w:rFonts w:ascii="Arial" w:hAnsi="Arial" w:cs="Arial"/>
                <w:sz w:val="20"/>
                <w:szCs w:val="20"/>
              </w:rPr>
              <w:t xml:space="preserve">I have budgetary or policy-making authority for a health, educational,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9ACAE54" w14:textId="2A57511F" w:rsidR="00AE6CBE" w:rsidRPr="00A70538" w:rsidRDefault="00FD6250" w:rsidP="00FD6250">
            <w:pPr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E6CBE" w:rsidRPr="00AE6CBE">
              <w:rPr>
                <w:rFonts w:ascii="Arial" w:hAnsi="Arial" w:cs="Arial"/>
                <w:sz w:val="20"/>
                <w:szCs w:val="20"/>
              </w:rPr>
              <w:t>social service or justice system organization that receives public funds.</w:t>
            </w:r>
          </w:p>
        </w:tc>
      </w:tr>
    </w:tbl>
    <w:p w14:paraId="6C7D1805" w14:textId="390A3D80" w:rsidR="002C55DA" w:rsidRDefault="002C55DA" w:rsidP="00F81623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50"/>
        <w:gridCol w:w="2965"/>
        <w:gridCol w:w="6053"/>
      </w:tblGrid>
      <w:tr w:rsidR="002C55DA" w14:paraId="618F0166" w14:textId="77777777" w:rsidTr="001542CB">
        <w:trPr>
          <w:trHeight w:val="620"/>
        </w:trPr>
        <w:tc>
          <w:tcPr>
            <w:tcW w:w="450" w:type="dxa"/>
          </w:tcPr>
          <w:p w14:paraId="7B6B9F1D" w14:textId="77777777" w:rsidR="002C55DA" w:rsidRDefault="002C55DA" w:rsidP="006F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965" w:type="dxa"/>
          </w:tcPr>
          <w:p w14:paraId="6AC409D4" w14:textId="2C75C0CE" w:rsidR="002C55DA" w:rsidRDefault="002C55DA" w:rsidP="006F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are you interested in serving on the </w:t>
            </w:r>
            <w:r w:rsidR="001542CB">
              <w:rPr>
                <w:rFonts w:ascii="Arial" w:hAnsi="Arial" w:cs="Arial"/>
              </w:rPr>
              <w:t xml:space="preserve">CCN </w:t>
            </w:r>
            <w:r>
              <w:rPr>
                <w:rFonts w:ascii="Arial" w:hAnsi="Arial" w:cs="Arial"/>
              </w:rPr>
              <w:t>Board?</w:t>
            </w:r>
          </w:p>
        </w:tc>
        <w:tc>
          <w:tcPr>
            <w:tcW w:w="6053" w:type="dxa"/>
          </w:tcPr>
          <w:p w14:paraId="7DB9F23D" w14:textId="77777777" w:rsidR="002C55DA" w:rsidRDefault="002C55DA" w:rsidP="006F57D4">
            <w:pPr>
              <w:rPr>
                <w:rFonts w:ascii="Arial" w:hAnsi="Arial" w:cs="Arial"/>
              </w:rPr>
            </w:pPr>
            <w:r w:rsidRPr="00A70538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538">
              <w:rPr>
                <w:rFonts w:ascii="Arial Narrow" w:hAnsi="Arial Narrow" w:cs="Arial"/>
              </w:rPr>
              <w:instrText xml:space="preserve"> FORMTEXT </w:instrText>
            </w:r>
            <w:r w:rsidRPr="00A70538">
              <w:rPr>
                <w:rFonts w:ascii="Arial Narrow" w:hAnsi="Arial Narrow" w:cs="Arial"/>
              </w:rPr>
            </w:r>
            <w:r w:rsidRPr="00A70538">
              <w:rPr>
                <w:rFonts w:ascii="Arial Narrow" w:hAnsi="Arial Narrow" w:cs="Arial"/>
              </w:rPr>
              <w:fldChar w:fldCharType="separate"/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</w:rPr>
              <w:fldChar w:fldCharType="end"/>
            </w:r>
          </w:p>
        </w:tc>
      </w:tr>
      <w:tr w:rsidR="002C55DA" w14:paraId="12ED8932" w14:textId="77777777" w:rsidTr="001542CB">
        <w:trPr>
          <w:trHeight w:val="890"/>
        </w:trPr>
        <w:tc>
          <w:tcPr>
            <w:tcW w:w="450" w:type="dxa"/>
          </w:tcPr>
          <w:p w14:paraId="46358DFB" w14:textId="77777777" w:rsidR="002C55DA" w:rsidRDefault="002C55DA" w:rsidP="006F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65" w:type="dxa"/>
          </w:tcPr>
          <w:p w14:paraId="0F94AD8E" w14:textId="232CBA49" w:rsidR="002C55DA" w:rsidRDefault="002C55DA" w:rsidP="006F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</w:t>
            </w:r>
            <w:r w:rsidRPr="00390204">
              <w:rPr>
                <w:rFonts w:ascii="Arial" w:hAnsi="Arial" w:cs="Arial"/>
              </w:rPr>
              <w:t>escribe</w:t>
            </w:r>
            <w:r>
              <w:rPr>
                <w:rFonts w:ascii="Arial" w:hAnsi="Arial" w:cs="Arial"/>
              </w:rPr>
              <w:t xml:space="preserve"> strengths, skills, and expertise</w:t>
            </w:r>
            <w:r w:rsidR="001542CB">
              <w:rPr>
                <w:rFonts w:ascii="Arial" w:hAnsi="Arial" w:cs="Arial"/>
              </w:rPr>
              <w:t xml:space="preserve"> you would bring to the Board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53" w:type="dxa"/>
          </w:tcPr>
          <w:p w14:paraId="55D2CC1E" w14:textId="77777777" w:rsidR="002C55DA" w:rsidRDefault="002C55DA" w:rsidP="006F57D4">
            <w:pPr>
              <w:rPr>
                <w:rFonts w:ascii="Arial" w:hAnsi="Arial" w:cs="Arial"/>
              </w:rPr>
            </w:pPr>
            <w:r w:rsidRPr="00A70538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538">
              <w:rPr>
                <w:rFonts w:ascii="Arial Narrow" w:hAnsi="Arial Narrow" w:cs="Arial"/>
              </w:rPr>
              <w:instrText xml:space="preserve"> FORMTEXT </w:instrText>
            </w:r>
            <w:r w:rsidRPr="00A70538">
              <w:rPr>
                <w:rFonts w:ascii="Arial Narrow" w:hAnsi="Arial Narrow" w:cs="Arial"/>
              </w:rPr>
            </w:r>
            <w:r w:rsidRPr="00A70538">
              <w:rPr>
                <w:rFonts w:ascii="Arial Narrow" w:hAnsi="Arial Narrow" w:cs="Arial"/>
              </w:rPr>
              <w:fldChar w:fldCharType="separate"/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</w:rPr>
              <w:fldChar w:fldCharType="end"/>
            </w:r>
          </w:p>
        </w:tc>
      </w:tr>
      <w:tr w:rsidR="002C55DA" w14:paraId="5DCE53BC" w14:textId="77777777" w:rsidTr="001542CB">
        <w:trPr>
          <w:trHeight w:val="1160"/>
        </w:trPr>
        <w:tc>
          <w:tcPr>
            <w:tcW w:w="450" w:type="dxa"/>
          </w:tcPr>
          <w:p w14:paraId="3DB50507" w14:textId="77777777" w:rsidR="002C55DA" w:rsidRDefault="002C55DA" w:rsidP="006F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65" w:type="dxa"/>
          </w:tcPr>
          <w:p w14:paraId="648EAA6B" w14:textId="77777777" w:rsidR="002C55DA" w:rsidRDefault="002C55DA" w:rsidP="006F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believe are the most significant issues facing youth and families in Cowlitz County?</w:t>
            </w:r>
          </w:p>
        </w:tc>
        <w:tc>
          <w:tcPr>
            <w:tcW w:w="6053" w:type="dxa"/>
          </w:tcPr>
          <w:p w14:paraId="502CB2A5" w14:textId="77777777" w:rsidR="002C55DA" w:rsidRDefault="002C55DA" w:rsidP="006F57D4">
            <w:pPr>
              <w:rPr>
                <w:rFonts w:ascii="Arial" w:hAnsi="Arial" w:cs="Arial"/>
              </w:rPr>
            </w:pPr>
            <w:r w:rsidRPr="00A70538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538">
              <w:rPr>
                <w:rFonts w:ascii="Arial Narrow" w:hAnsi="Arial Narrow" w:cs="Arial"/>
              </w:rPr>
              <w:instrText xml:space="preserve"> FORMTEXT </w:instrText>
            </w:r>
            <w:r w:rsidRPr="00A70538">
              <w:rPr>
                <w:rFonts w:ascii="Arial Narrow" w:hAnsi="Arial Narrow" w:cs="Arial"/>
              </w:rPr>
            </w:r>
            <w:r w:rsidRPr="00A70538">
              <w:rPr>
                <w:rFonts w:ascii="Arial Narrow" w:hAnsi="Arial Narrow" w:cs="Arial"/>
              </w:rPr>
              <w:fldChar w:fldCharType="separate"/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</w:rPr>
              <w:fldChar w:fldCharType="end"/>
            </w:r>
          </w:p>
        </w:tc>
      </w:tr>
      <w:tr w:rsidR="002C55DA" w14:paraId="23A6B62C" w14:textId="77777777" w:rsidTr="001542CB">
        <w:trPr>
          <w:trHeight w:val="1430"/>
        </w:trPr>
        <w:tc>
          <w:tcPr>
            <w:tcW w:w="450" w:type="dxa"/>
          </w:tcPr>
          <w:p w14:paraId="4F6F2D6F" w14:textId="77777777" w:rsidR="002C55DA" w:rsidRDefault="002C55DA" w:rsidP="006F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65" w:type="dxa"/>
          </w:tcPr>
          <w:p w14:paraId="772EE8DE" w14:textId="450D4E8B" w:rsidR="002C55DA" w:rsidRDefault="001542CB" w:rsidP="006F5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</w:t>
            </w:r>
            <w:r w:rsidR="002C55DA" w:rsidRPr="0064213A">
              <w:rPr>
                <w:rFonts w:ascii="Arial" w:hAnsi="Arial" w:cs="Arial"/>
              </w:rPr>
              <w:t>ist any memberships in community, professional and/or civic organizations (include</w:t>
            </w:r>
            <w:r w:rsidR="002C55DA">
              <w:rPr>
                <w:rFonts w:ascii="Arial" w:hAnsi="Arial" w:cs="Arial"/>
              </w:rPr>
              <w:t xml:space="preserve"> elected</w:t>
            </w:r>
            <w:r>
              <w:rPr>
                <w:rFonts w:ascii="Arial" w:hAnsi="Arial" w:cs="Arial"/>
              </w:rPr>
              <w:t>/</w:t>
            </w:r>
            <w:r w:rsidR="002C55DA">
              <w:rPr>
                <w:rFonts w:ascii="Arial" w:hAnsi="Arial" w:cs="Arial"/>
              </w:rPr>
              <w:t xml:space="preserve">appointed </w:t>
            </w:r>
            <w:r w:rsidR="002C55DA" w:rsidRPr="0064213A">
              <w:rPr>
                <w:rFonts w:ascii="Arial" w:hAnsi="Arial" w:cs="Arial"/>
              </w:rPr>
              <w:t>offices)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53" w:type="dxa"/>
          </w:tcPr>
          <w:p w14:paraId="5DA87BEA" w14:textId="77777777" w:rsidR="002C55DA" w:rsidRDefault="002C55DA" w:rsidP="006F57D4">
            <w:pPr>
              <w:rPr>
                <w:rFonts w:ascii="Arial" w:hAnsi="Arial" w:cs="Arial"/>
              </w:rPr>
            </w:pPr>
            <w:r w:rsidRPr="00A70538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538">
              <w:rPr>
                <w:rFonts w:ascii="Arial Narrow" w:hAnsi="Arial Narrow" w:cs="Arial"/>
              </w:rPr>
              <w:instrText xml:space="preserve"> FORMTEXT </w:instrText>
            </w:r>
            <w:r w:rsidRPr="00A70538">
              <w:rPr>
                <w:rFonts w:ascii="Arial Narrow" w:hAnsi="Arial Narrow" w:cs="Arial"/>
              </w:rPr>
            </w:r>
            <w:r w:rsidRPr="00A70538">
              <w:rPr>
                <w:rFonts w:ascii="Arial Narrow" w:hAnsi="Arial Narrow" w:cs="Arial"/>
              </w:rPr>
              <w:fldChar w:fldCharType="separate"/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  <w:noProof/>
              </w:rPr>
              <w:t> </w:t>
            </w:r>
            <w:r w:rsidRPr="00A70538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37EAE2DC" w14:textId="77777777" w:rsidR="00131AB0" w:rsidRDefault="00131AB0" w:rsidP="00D31D2C">
      <w:pPr>
        <w:spacing w:after="0" w:line="240" w:lineRule="auto"/>
        <w:rPr>
          <w:rFonts w:ascii="Arial" w:hAnsi="Arial" w:cs="Arial"/>
          <w:b/>
          <w:bCs/>
        </w:rPr>
      </w:pPr>
    </w:p>
    <w:sectPr w:rsidR="00131AB0" w:rsidSect="00DE37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F4D1A" w14:textId="77777777" w:rsidR="00744D0D" w:rsidRDefault="00744D0D" w:rsidP="00582FFD">
      <w:pPr>
        <w:spacing w:after="0" w:line="240" w:lineRule="auto"/>
      </w:pPr>
      <w:r>
        <w:separator/>
      </w:r>
    </w:p>
  </w:endnote>
  <w:endnote w:type="continuationSeparator" w:id="0">
    <w:p w14:paraId="6AB5157A" w14:textId="77777777" w:rsidR="00744D0D" w:rsidRDefault="00744D0D" w:rsidP="0058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A3B" w14:textId="77777777" w:rsidR="00515E33" w:rsidRDefault="00515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339B5" w14:textId="33897759" w:rsidR="00713D12" w:rsidRPr="00DE37DF" w:rsidRDefault="00744D0D" w:rsidP="00CF0810">
    <w:pPr>
      <w:pStyle w:val="Foo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6512907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F0810" w:rsidRPr="00DE37DF">
          <w:rPr>
            <w:rFonts w:ascii="Arial" w:hAnsi="Arial" w:cs="Arial"/>
            <w:sz w:val="20"/>
            <w:szCs w:val="20"/>
          </w:rPr>
          <w:t>Cowlitz Community Network Board Member Application - Revised 10/20</w:t>
        </w:r>
        <w:r w:rsidR="00DE37DF" w:rsidRPr="00DE37DF">
          <w:rPr>
            <w:rFonts w:ascii="Arial" w:hAnsi="Arial" w:cs="Arial"/>
            <w:sz w:val="20"/>
            <w:szCs w:val="20"/>
          </w:rPr>
          <w:t>20</w:t>
        </w:r>
        <w:r w:rsidR="00CF0810" w:rsidRPr="00DE37DF">
          <w:rPr>
            <w:rFonts w:ascii="Arial" w:hAnsi="Arial" w:cs="Arial"/>
            <w:sz w:val="20"/>
            <w:szCs w:val="20"/>
          </w:rPr>
          <w:t xml:space="preserve">                                              </w:t>
        </w:r>
        <w:r w:rsidR="00713D12" w:rsidRPr="00DE37DF">
          <w:rPr>
            <w:rFonts w:ascii="Arial" w:hAnsi="Arial" w:cs="Arial"/>
            <w:sz w:val="20"/>
            <w:szCs w:val="20"/>
          </w:rPr>
          <w:fldChar w:fldCharType="begin"/>
        </w:r>
        <w:r w:rsidR="00713D12" w:rsidRPr="00DE37D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13D12" w:rsidRPr="00DE37DF">
          <w:rPr>
            <w:rFonts w:ascii="Arial" w:hAnsi="Arial" w:cs="Arial"/>
            <w:sz w:val="20"/>
            <w:szCs w:val="20"/>
          </w:rPr>
          <w:fldChar w:fldCharType="separate"/>
        </w:r>
        <w:r w:rsidR="00713D12" w:rsidRPr="00DE37DF">
          <w:rPr>
            <w:rFonts w:ascii="Arial" w:hAnsi="Arial" w:cs="Arial"/>
            <w:noProof/>
            <w:sz w:val="20"/>
            <w:szCs w:val="20"/>
          </w:rPr>
          <w:t>2</w:t>
        </w:r>
        <w:r w:rsidR="00713D12" w:rsidRPr="00DE37DF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BAAAF" w14:textId="77777777" w:rsidR="00515E33" w:rsidRDefault="00515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11D98" w14:textId="77777777" w:rsidR="00744D0D" w:rsidRDefault="00744D0D" w:rsidP="00582FFD">
      <w:pPr>
        <w:spacing w:after="0" w:line="240" w:lineRule="auto"/>
      </w:pPr>
      <w:r>
        <w:separator/>
      </w:r>
    </w:p>
  </w:footnote>
  <w:footnote w:type="continuationSeparator" w:id="0">
    <w:p w14:paraId="5BC7618C" w14:textId="77777777" w:rsidR="00744D0D" w:rsidRDefault="00744D0D" w:rsidP="0058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E522" w14:textId="1F7C4C07" w:rsidR="00515E33" w:rsidRDefault="00515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9438" w14:textId="7E7D74E4" w:rsidR="00905FE3" w:rsidRDefault="00905FE3" w:rsidP="001D6AF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3F23" w14:textId="1FC9E5A9" w:rsidR="00515E33" w:rsidRDefault="00515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00DB3"/>
    <w:multiLevelType w:val="hybridMultilevel"/>
    <w:tmpl w:val="2BB29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awpACGJ6PrUzidfSzhcPfmDVQoghbbqkPofQ1T0w+runmd++xCZeo8VQOnvXiNgDPVyxG1N0UOBOzsdTcHMw==" w:salt="dEh5soBIynoYicOEDK3H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EB"/>
    <w:rsid w:val="00001DC9"/>
    <w:rsid w:val="00012117"/>
    <w:rsid w:val="00030A31"/>
    <w:rsid w:val="00035721"/>
    <w:rsid w:val="00045333"/>
    <w:rsid w:val="0005013B"/>
    <w:rsid w:val="00061B70"/>
    <w:rsid w:val="00067AAF"/>
    <w:rsid w:val="00070D25"/>
    <w:rsid w:val="000763BE"/>
    <w:rsid w:val="000A68B6"/>
    <w:rsid w:val="000C3466"/>
    <w:rsid w:val="000D4C1B"/>
    <w:rsid w:val="000D590A"/>
    <w:rsid w:val="000E684F"/>
    <w:rsid w:val="000F5BA5"/>
    <w:rsid w:val="00110E46"/>
    <w:rsid w:val="001171DA"/>
    <w:rsid w:val="00131AB0"/>
    <w:rsid w:val="00133751"/>
    <w:rsid w:val="00147195"/>
    <w:rsid w:val="001542CB"/>
    <w:rsid w:val="00176863"/>
    <w:rsid w:val="0018354F"/>
    <w:rsid w:val="001D6AFE"/>
    <w:rsid w:val="001F45BB"/>
    <w:rsid w:val="0020645F"/>
    <w:rsid w:val="00216BFF"/>
    <w:rsid w:val="0028515C"/>
    <w:rsid w:val="00290C67"/>
    <w:rsid w:val="002B1310"/>
    <w:rsid w:val="002C55DA"/>
    <w:rsid w:val="002F78A1"/>
    <w:rsid w:val="00323346"/>
    <w:rsid w:val="00361D23"/>
    <w:rsid w:val="00371F38"/>
    <w:rsid w:val="00372DDB"/>
    <w:rsid w:val="00375685"/>
    <w:rsid w:val="00375D39"/>
    <w:rsid w:val="00390204"/>
    <w:rsid w:val="003C2C0E"/>
    <w:rsid w:val="004061E9"/>
    <w:rsid w:val="00410338"/>
    <w:rsid w:val="00411B9D"/>
    <w:rsid w:val="00417B79"/>
    <w:rsid w:val="004516C3"/>
    <w:rsid w:val="0047239D"/>
    <w:rsid w:val="00473AD1"/>
    <w:rsid w:val="004813D9"/>
    <w:rsid w:val="004A45E2"/>
    <w:rsid w:val="004B135E"/>
    <w:rsid w:val="004B4A4B"/>
    <w:rsid w:val="004E385C"/>
    <w:rsid w:val="004F5B27"/>
    <w:rsid w:val="005100DD"/>
    <w:rsid w:val="00512919"/>
    <w:rsid w:val="005129CF"/>
    <w:rsid w:val="00515E33"/>
    <w:rsid w:val="00562973"/>
    <w:rsid w:val="00563016"/>
    <w:rsid w:val="00577942"/>
    <w:rsid w:val="00582FFD"/>
    <w:rsid w:val="005B0283"/>
    <w:rsid w:val="005B2343"/>
    <w:rsid w:val="005E0785"/>
    <w:rsid w:val="005E1151"/>
    <w:rsid w:val="0064213A"/>
    <w:rsid w:val="00643E9A"/>
    <w:rsid w:val="00693773"/>
    <w:rsid w:val="006B0723"/>
    <w:rsid w:val="006F07AB"/>
    <w:rsid w:val="006F625C"/>
    <w:rsid w:val="007119F5"/>
    <w:rsid w:val="00713D12"/>
    <w:rsid w:val="00722B75"/>
    <w:rsid w:val="00744D0D"/>
    <w:rsid w:val="00745A1A"/>
    <w:rsid w:val="00751952"/>
    <w:rsid w:val="00753CDD"/>
    <w:rsid w:val="007601DB"/>
    <w:rsid w:val="007C1536"/>
    <w:rsid w:val="007E3AFF"/>
    <w:rsid w:val="0083566D"/>
    <w:rsid w:val="00842E41"/>
    <w:rsid w:val="00844C7A"/>
    <w:rsid w:val="00850FD4"/>
    <w:rsid w:val="008548EA"/>
    <w:rsid w:val="008D397D"/>
    <w:rsid w:val="008D6CA1"/>
    <w:rsid w:val="008F28E1"/>
    <w:rsid w:val="008F61DF"/>
    <w:rsid w:val="00903FEB"/>
    <w:rsid w:val="00905FE3"/>
    <w:rsid w:val="009208FC"/>
    <w:rsid w:val="00925B81"/>
    <w:rsid w:val="00992FF1"/>
    <w:rsid w:val="009A3436"/>
    <w:rsid w:val="009C3C9C"/>
    <w:rsid w:val="009C5797"/>
    <w:rsid w:val="00A13FF3"/>
    <w:rsid w:val="00A409D1"/>
    <w:rsid w:val="00A65A56"/>
    <w:rsid w:val="00A70538"/>
    <w:rsid w:val="00A73FDC"/>
    <w:rsid w:val="00A76553"/>
    <w:rsid w:val="00A82C65"/>
    <w:rsid w:val="00AC740E"/>
    <w:rsid w:val="00AD4B68"/>
    <w:rsid w:val="00AE614E"/>
    <w:rsid w:val="00AE6CBE"/>
    <w:rsid w:val="00B0222C"/>
    <w:rsid w:val="00B301CB"/>
    <w:rsid w:val="00B447D4"/>
    <w:rsid w:val="00B66552"/>
    <w:rsid w:val="00B7165E"/>
    <w:rsid w:val="00BB0BE6"/>
    <w:rsid w:val="00BD145C"/>
    <w:rsid w:val="00BD7241"/>
    <w:rsid w:val="00C0065D"/>
    <w:rsid w:val="00C010BE"/>
    <w:rsid w:val="00C42838"/>
    <w:rsid w:val="00C61C57"/>
    <w:rsid w:val="00C73447"/>
    <w:rsid w:val="00C85F1E"/>
    <w:rsid w:val="00C87EFF"/>
    <w:rsid w:val="00CD1993"/>
    <w:rsid w:val="00CF0810"/>
    <w:rsid w:val="00CF7E33"/>
    <w:rsid w:val="00D30422"/>
    <w:rsid w:val="00D31D2C"/>
    <w:rsid w:val="00D3256E"/>
    <w:rsid w:val="00D33941"/>
    <w:rsid w:val="00D52264"/>
    <w:rsid w:val="00DB13A1"/>
    <w:rsid w:val="00DB4804"/>
    <w:rsid w:val="00DD67C8"/>
    <w:rsid w:val="00DE37DF"/>
    <w:rsid w:val="00DF6FA8"/>
    <w:rsid w:val="00E125B1"/>
    <w:rsid w:val="00E33AF1"/>
    <w:rsid w:val="00E468F9"/>
    <w:rsid w:val="00E47712"/>
    <w:rsid w:val="00E504BD"/>
    <w:rsid w:val="00E50C77"/>
    <w:rsid w:val="00E91F67"/>
    <w:rsid w:val="00E9675D"/>
    <w:rsid w:val="00EB697D"/>
    <w:rsid w:val="00EC2056"/>
    <w:rsid w:val="00F17FA1"/>
    <w:rsid w:val="00F23524"/>
    <w:rsid w:val="00F350DB"/>
    <w:rsid w:val="00F40ADF"/>
    <w:rsid w:val="00F4604A"/>
    <w:rsid w:val="00F810FC"/>
    <w:rsid w:val="00F81623"/>
    <w:rsid w:val="00F92CC0"/>
    <w:rsid w:val="00FA7E92"/>
    <w:rsid w:val="00FB46D7"/>
    <w:rsid w:val="00FC38E6"/>
    <w:rsid w:val="00FD5EA2"/>
    <w:rsid w:val="00FD6250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BA3B2"/>
  <w15:chartTrackingRefBased/>
  <w15:docId w15:val="{8856FC98-77CE-402C-8796-F9AB6826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basedOn w:val="Normal"/>
    <w:link w:val="MineChar"/>
    <w:qFormat/>
    <w:rsid w:val="0018354F"/>
    <w:rPr>
      <w:rFonts w:ascii="Arial" w:hAnsi="Arial"/>
    </w:rPr>
  </w:style>
  <w:style w:type="character" w:customStyle="1" w:styleId="MineChar">
    <w:name w:val="Mine Char"/>
    <w:basedOn w:val="DefaultParagraphFont"/>
    <w:link w:val="Mine"/>
    <w:rsid w:val="0018354F"/>
    <w:rPr>
      <w:rFonts w:ascii="Arial" w:hAnsi="Arial"/>
    </w:rPr>
  </w:style>
  <w:style w:type="paragraph" w:customStyle="1" w:styleId="Amber">
    <w:name w:val="Amber"/>
    <w:basedOn w:val="NoSpacing"/>
    <w:link w:val="AmberChar"/>
    <w:autoRedefine/>
    <w:qFormat/>
    <w:rsid w:val="00070D25"/>
    <w:rPr>
      <w:rFonts w:ascii="Arial" w:hAnsi="Arial"/>
    </w:rPr>
  </w:style>
  <w:style w:type="character" w:customStyle="1" w:styleId="AmberChar">
    <w:name w:val="Amber Char"/>
    <w:basedOn w:val="DefaultParagraphFont"/>
    <w:link w:val="Amber"/>
    <w:rsid w:val="00070D25"/>
    <w:rPr>
      <w:rFonts w:ascii="Arial" w:hAnsi="Arial"/>
    </w:rPr>
  </w:style>
  <w:style w:type="paragraph" w:styleId="NoSpacing">
    <w:name w:val="No Spacing"/>
    <w:uiPriority w:val="1"/>
    <w:qFormat/>
    <w:rsid w:val="00070D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FFD"/>
  </w:style>
  <w:style w:type="paragraph" w:styleId="Footer">
    <w:name w:val="footer"/>
    <w:basedOn w:val="Normal"/>
    <w:link w:val="FooterChar"/>
    <w:uiPriority w:val="99"/>
    <w:unhideWhenUsed/>
    <w:rsid w:val="0058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FFD"/>
  </w:style>
  <w:style w:type="character" w:styleId="Hyperlink">
    <w:name w:val="Hyperlink"/>
    <w:basedOn w:val="DefaultParagraphFont"/>
    <w:uiPriority w:val="99"/>
    <w:unhideWhenUsed/>
    <w:rsid w:val="00372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D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04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wlitzNtwk@CowlitzCommunityNetwor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p.leg.wa.gov/RCW/default.aspx?cite=42.3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p.leg.wa.gov/RCW/default.aspx?cite=70.19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D8FC-B54D-44FA-8691-3E10C9ED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Rosewood</dc:creator>
  <cp:keywords/>
  <dc:description/>
  <cp:lastModifiedBy>Amber Rosewood</cp:lastModifiedBy>
  <cp:revision>11</cp:revision>
  <dcterms:created xsi:type="dcterms:W3CDTF">2020-10-22T19:07:00Z</dcterms:created>
  <dcterms:modified xsi:type="dcterms:W3CDTF">2020-11-13T19:10:00Z</dcterms:modified>
</cp:coreProperties>
</file>